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7F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</w:t>
      </w:r>
    </w:p>
    <w:p w14:paraId="4A5C4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“美境行动”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活动细则</w:t>
      </w:r>
    </w:p>
    <w:p w14:paraId="54378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一、活动意义</w:t>
      </w:r>
    </w:p>
    <w:p w14:paraId="021A4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“美境行动”旨在</w:t>
      </w:r>
      <w:r>
        <w:rPr>
          <w:rFonts w:hint="eastAsia" w:ascii="仿宋_GB2312" w:hAnsi="Calibri" w:eastAsia="仿宋_GB2312"/>
          <w:sz w:val="28"/>
          <w:szCs w:val="28"/>
        </w:rPr>
        <w:t>引导青少年将生态文明理念贯穿于日常学习与生活，鼓励他们学习环境科学知识，并将其应用到观察自然、改善环境的实践中，提高研究能力、解决实际问题的能力，引导青少年做生态文明理念的积极传播者和模范践行者。</w:t>
      </w:r>
    </w:p>
    <w:p w14:paraId="7DC16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二、参加对象</w:t>
      </w:r>
    </w:p>
    <w:p w14:paraId="70B7B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Calibri" w:eastAsia="仿宋_GB2312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/>
          <w:sz w:val="28"/>
          <w:szCs w:val="28"/>
          <w:lang w:val="en-US" w:eastAsia="zh-CN"/>
        </w:rPr>
        <w:t>全省范围内大中小学校（包括中专、职校）学生和幼儿园师生</w:t>
      </w:r>
      <w:r>
        <w:rPr>
          <w:rFonts w:hint="eastAsia" w:ascii="仿宋_GB2312" w:hAnsi="Calibri" w:eastAsia="仿宋_GB2312"/>
          <w:sz w:val="28"/>
          <w:szCs w:val="28"/>
        </w:rPr>
        <w:t>均可报名</w:t>
      </w:r>
      <w:r>
        <w:rPr>
          <w:rFonts w:hint="eastAsia" w:ascii="仿宋_GB2312" w:hAnsi="Calibri" w:eastAsia="仿宋_GB2312"/>
          <w:sz w:val="28"/>
          <w:szCs w:val="28"/>
          <w:lang w:val="en-US" w:eastAsia="zh-CN"/>
        </w:rPr>
        <w:t>。</w:t>
      </w:r>
      <w:r>
        <w:rPr>
          <w:rFonts w:hint="eastAsia" w:ascii="仿宋_GB2312" w:hAnsi="Calibri" w:eastAsia="仿宋_GB2312"/>
          <w:sz w:val="28"/>
          <w:szCs w:val="28"/>
        </w:rPr>
        <w:t>鼓励学校及各类校外机构统筹组织学生参与。</w:t>
      </w:r>
    </w:p>
    <w:p w14:paraId="3AC56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三、活动主题</w:t>
      </w:r>
    </w:p>
    <w:p w14:paraId="12BAF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以大中小学生和幼儿园师生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的知识水平和生活经验为基础，依托身边的人、事、家庭、学校、社区等要素，联系大气、水体、土壤、生物多样性、低碳生活、气候变化、海洋环境保护、美丽乡村建设、禁塑限塑等相关议题，提出例如科普文章、环保故事、发明创新、环境调查等可实施和可操作的方案，最终实施并促进校园或周边环境质量的改善。</w:t>
      </w:r>
    </w:p>
    <w:p w14:paraId="7664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、活动计划</w:t>
      </w:r>
    </w:p>
    <w:p w14:paraId="682CA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（一）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作品递交：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《设计方案》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《实施报告》和《师生“说”美境》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及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相关资料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于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11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10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前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发送到指定邮箱：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mj@jshj.org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。邮件标题格式为【设计方案或实施报告或师生“说”美境】+城市+单位。</w:t>
      </w:r>
    </w:p>
    <w:p w14:paraId="3A72D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（二）互动交流：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活动开展期间，主办方组织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环保志愿服务团队和专家开展活动，创造更多机会让新参与者和历届参与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者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之间的交流。</w:t>
      </w:r>
    </w:p>
    <w:p w14:paraId="5F7A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（三）成果推荐：优秀的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设计方案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、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实施报告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和《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师生“说”美境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作品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在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总结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的基础上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按《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年青少年生态环境创新活动"美境行动"的通知》及相关文件要求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推荐至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生态环境部宣传教育中心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参加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评选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</w:p>
    <w:p w14:paraId="19972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四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）宣传报道：在活动开展过程中，江苏环境网、江苏环境科普公众号等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媒体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为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参与者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提供活动宣传推广。</w:t>
      </w:r>
    </w:p>
    <w:p w14:paraId="1C904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五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、活动要求</w:t>
      </w:r>
    </w:p>
    <w:p w14:paraId="768D5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（一）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作品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须由学生自主设计实施，教师仅作辅导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；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幼儿园是由老师自主完成方案设计与实施，学生只是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作品创作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过程中的参与者。严禁抄袭，侵权后果自负。同一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作品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的优秀指导教师申报数不超过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3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人，学生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代表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不超过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8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人。</w:t>
      </w:r>
    </w:p>
    <w:p w14:paraId="1EA2F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（二）设计方案电子文档不超过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页，突出计划性和可操作性。实施报告电子文档不超过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12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页，字数不超过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5000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字，电子文档格式统一为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PDF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，文档大小不超过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20M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</w:p>
    <w:p w14:paraId="2427E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三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鼓励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作品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结合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STEM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科学（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Science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）、技术（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Technology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）、工程（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Engineering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）及数学（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Mathematics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）跨学科理念，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运用科学方法深入探寻问题根源和解决方案，培养学生批判性思维及创造性解决问题的能力。</w:t>
      </w:r>
    </w:p>
    <w:p w14:paraId="29329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四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主办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方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拥有对参与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作品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的复制、展览、宣传、发表、出版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含电子出版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等权利，作者享有署名权。</w:t>
      </w:r>
    </w:p>
    <w:p w14:paraId="564E6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五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主办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方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对本活动保留最终解释权。</w:t>
      </w:r>
    </w:p>
    <w:p w14:paraId="14501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六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、活动咨询</w:t>
      </w:r>
    </w:p>
    <w:p w14:paraId="4D778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一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在“江苏环境网”和“江苏环境科普”微信公众号设有互动交流平台，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可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随时了解活动动态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环保志愿服务人员和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专家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可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解答师生参与美境行动过程中的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各种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问题。</w:t>
      </w:r>
    </w:p>
    <w:p w14:paraId="711BA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二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活动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联系人：王影</w:t>
      </w:r>
    </w:p>
    <w:p w14:paraId="033CB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电话：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025-84723697、13913993780、18052096076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。</w:t>
      </w:r>
    </w:p>
    <w:p w14:paraId="6AA3BB3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380" w:lineRule="exact"/>
        <w:ind w:right="0"/>
        <w:jc w:val="left"/>
        <w:textAlignment w:val="baseline"/>
        <w:rPr>
          <w:rFonts w:hint="eastAsia" w:ascii="方正仿宋_GBK" w:hAnsi="方正仿宋_GBK" w:eastAsia="方正仿宋_GBK" w:cs="方正仿宋_GBK"/>
          <w:snapToGrid/>
          <w:color w:val="000000"/>
          <w:spacing w:val="-5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4E6F76B-72E9-4086-9100-382F230ED4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9E9F435-2A1D-43F0-BA09-F6501E4B4C0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413502D-76EA-40B2-9179-B1F6CFC0F62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00F557CB-66A5-4111-91B0-FBAD72EF2C45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BCF1CD83-14DF-4274-8B12-62BC91BDB82F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8CF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CB2AD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CB2AD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A03330"/>
    <w:rsid w:val="05FF5A87"/>
    <w:rsid w:val="07E53ED3"/>
    <w:rsid w:val="0ACB6124"/>
    <w:rsid w:val="0B126D4F"/>
    <w:rsid w:val="0D58259B"/>
    <w:rsid w:val="13B576E5"/>
    <w:rsid w:val="183710C7"/>
    <w:rsid w:val="215B3DD2"/>
    <w:rsid w:val="23B1211E"/>
    <w:rsid w:val="243F2395"/>
    <w:rsid w:val="269862DE"/>
    <w:rsid w:val="2C001EB7"/>
    <w:rsid w:val="2EB30BAD"/>
    <w:rsid w:val="2F3960B7"/>
    <w:rsid w:val="323971F4"/>
    <w:rsid w:val="36425693"/>
    <w:rsid w:val="372D6FE6"/>
    <w:rsid w:val="3811166E"/>
    <w:rsid w:val="398C6575"/>
    <w:rsid w:val="3DF8713D"/>
    <w:rsid w:val="403B067A"/>
    <w:rsid w:val="425D5371"/>
    <w:rsid w:val="438F7953"/>
    <w:rsid w:val="47666503"/>
    <w:rsid w:val="47756F64"/>
    <w:rsid w:val="4E451F2B"/>
    <w:rsid w:val="4FED4D59"/>
    <w:rsid w:val="51200263"/>
    <w:rsid w:val="51E15686"/>
    <w:rsid w:val="53060D62"/>
    <w:rsid w:val="53F254B5"/>
    <w:rsid w:val="547211AB"/>
    <w:rsid w:val="54936592"/>
    <w:rsid w:val="54D44C3B"/>
    <w:rsid w:val="55756783"/>
    <w:rsid w:val="56C7506B"/>
    <w:rsid w:val="5DAB1E3B"/>
    <w:rsid w:val="60571544"/>
    <w:rsid w:val="623F3F7E"/>
    <w:rsid w:val="69714D56"/>
    <w:rsid w:val="6D677B70"/>
    <w:rsid w:val="6EB93CAA"/>
    <w:rsid w:val="6F09178D"/>
    <w:rsid w:val="70B71BF9"/>
    <w:rsid w:val="747B31BA"/>
    <w:rsid w:val="782E6F09"/>
    <w:rsid w:val="797D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仿宋" w:hAnsi="仿宋" w:eastAsia="仿宋" w:cs="仿宋"/>
      <w:snapToGrid/>
      <w:color w:val="000000"/>
      <w:kern w:val="0"/>
      <w:sz w:val="36"/>
      <w:szCs w:val="36"/>
      <w:lang w:val="en-US" w:eastAsia="zh-CN" w:bidi="ar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Table Text"/>
    <w:basedOn w:val="1"/>
    <w:hidden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宋体" w:hAnsi="宋体" w:eastAsia="宋体" w:cs="宋体"/>
      <w:snapToGrid/>
      <w:color w:val="000000"/>
      <w:kern w:val="0"/>
      <w:sz w:val="25"/>
      <w:szCs w:val="25"/>
      <w:lang w:val="en-US" w:eastAsia="zh-CN" w:bidi="ar"/>
    </w:rPr>
  </w:style>
  <w:style w:type="table" w:customStyle="1" w:styleId="12">
    <w:name w:val="Table Normal"/>
    <w:basedOn w:val="7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2141</Words>
  <Characters>2328</Characters>
  <Lines>1</Lines>
  <Paragraphs>1</Paragraphs>
  <TotalTime>464</TotalTime>
  <ScaleCrop>false</ScaleCrop>
  <LinksUpToDate>false</LinksUpToDate>
  <CharactersWithSpaces>2443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2025-03-03T14:56:00Z</dcterms:created>
  <dc:creator>家国吉祥</dc:creator>
  <cp:lastModifiedBy>家国吉祥</cp:lastModifiedBy>
  <cp:lastPrinted>2026-06-26T05:59:00Z</cp:lastPrinted>
  <dcterms:modified xsi:type="dcterms:W3CDTF">2026-08-13T05:58:47Z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CF2AB22787F84828914D604F49B47438_13</vt:lpwstr>
  </property>
  <property fmtid="{D5CDD505-2E9C-101B-9397-08002B2CF9AE}" pid="4" name="KSOTemplateDocerSaveRecord">
    <vt:lpwstr>eyJoZGlkIjoiOTZiZjg2YTcyZWQwZTU4YTk3MzNlYWNjYzAxZGUxNGUiLCJ1c2VySWQiOiIxMzQ1NTcyNjAyIn0=</vt:lpwstr>
  </property>
</Properties>
</file>